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outlineLvl w:val="0"/>
        <w:rPr>
          <w:rFonts w:ascii="黑体" w:hAnsi="黑体" w:eastAsia="黑体" w:cs="黑体"/>
          <w:szCs w:val="28"/>
        </w:rPr>
      </w:pPr>
      <w:r>
        <w:rPr>
          <w:rFonts w:hint="eastAsia" w:ascii="黑体" w:hAnsi="黑体" w:eastAsia="黑体" w:cs="黑体"/>
          <w:szCs w:val="28"/>
        </w:rPr>
        <w:t>附件二：</w:t>
      </w:r>
    </w:p>
    <w:p>
      <w:pPr>
        <w:spacing w:line="480" w:lineRule="exact"/>
        <w:rPr>
          <w:rFonts w:ascii="黑体" w:hAnsi="宋体" w:eastAsia="黑体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华文中宋" w:hAnsi="宋体" w:eastAsia="华文中宋" w:cs="宋体"/>
          <w:bCs/>
          <w:sz w:val="44"/>
          <w:szCs w:val="44"/>
        </w:rPr>
      </w:pPr>
      <w:r>
        <w:rPr>
          <w:rFonts w:hint="eastAsia" w:ascii="华文中宋" w:hAnsi="宋体" w:eastAsia="华文中宋" w:cs="宋体"/>
          <w:bCs/>
          <w:sz w:val="44"/>
          <w:szCs w:val="44"/>
        </w:rPr>
        <w:t>专</w:t>
      </w:r>
      <w:r>
        <w:rPr>
          <w:rFonts w:ascii="华文中宋" w:hAnsi="宋体" w:eastAsia="华文中宋" w:cs="宋体"/>
          <w:bCs/>
          <w:sz w:val="44"/>
          <w:szCs w:val="44"/>
        </w:rPr>
        <w:t>业技术职务聘任</w:t>
      </w:r>
      <w:r>
        <w:rPr>
          <w:rFonts w:hint="eastAsia" w:ascii="华文中宋" w:hAnsi="宋体" w:eastAsia="华文中宋" w:cs="宋体"/>
          <w:bCs/>
          <w:sz w:val="44"/>
          <w:szCs w:val="44"/>
        </w:rPr>
        <w:t>表</w:t>
      </w:r>
    </w:p>
    <w:p>
      <w:pPr>
        <w:spacing w:line="480" w:lineRule="exact"/>
        <w:rPr>
          <w:rFonts w:ascii="宋体" w:hAnsi="宋体" w:eastAsia="黑体" w:cs="宋体"/>
          <w:b/>
          <w:szCs w:val="36"/>
        </w:rPr>
      </w:pPr>
      <w:r>
        <w:rPr>
          <w:rFonts w:hint="eastAsia" w:eastAsia="黑体"/>
        </w:rPr>
        <w:t>工作单位：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居住证号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5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12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spacing w:line="300" w:lineRule="exact"/>
              <w:ind w:firstLine="153" w:firstLineChars="6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9" w:firstLineChars="49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□取得专业技术资格（含文件规定可聘任职务的职业资格等）后聘任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□只聘不评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□大中专院校毕业生考核后直接聘任</w:t>
            </w:r>
          </w:p>
          <w:p>
            <w:pPr>
              <w:spacing w:line="300" w:lineRule="exact"/>
              <w:ind w:firstLine="117" w:firstLineChars="49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□其它__________________________________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□高级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□中级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□初级</w:t>
            </w:r>
          </w:p>
        </w:tc>
        <w:tc>
          <w:tcPr>
            <w:tcW w:w="1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方式</w:t>
            </w:r>
          </w:p>
        </w:tc>
        <w:tc>
          <w:tcPr>
            <w:tcW w:w="209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□评定取得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□考试取得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94" w:firstLineChars="49"/>
              <w:rPr>
                <w:rFonts w:ascii="宋体" w:hAnsi="宋体" w:eastAsia="宋体"/>
                <w:spacing w:val="-24"/>
                <w:sz w:val="24"/>
              </w:rPr>
            </w:pPr>
            <w:r>
              <w:rPr>
                <w:rFonts w:hint="eastAsia" w:ascii="宋体" w:hAnsi="宋体" w:eastAsia="宋体"/>
                <w:spacing w:val="-24"/>
                <w:sz w:val="24"/>
              </w:rPr>
              <w:t>评委会名称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聘任专业技术职务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 (级别)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首次聘任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行政负责人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（盖章）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ectPr>
          <w:pgSz w:w="11906" w:h="16838"/>
          <w:pgMar w:top="1134" w:right="1531" w:bottom="851" w:left="141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579" w:charSpace="-294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86360</wp:posOffset>
                </wp:positionV>
                <wp:extent cx="2491740" cy="523875"/>
                <wp:effectExtent l="0" t="0" r="3810" b="952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上海市人力资源和社会保障局制（2017年版）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.7pt;margin-top:6.8pt;height:41.25pt;width:196.2pt;z-index:251660288;mso-width-relative:page;mso-height-relative:page;" fillcolor="#FFFFFF" filled="t" stroked="f" coordsize="21600,21600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VYIeXXAAAACAEAAA8AAAAAAAAAAQAgAAAAIgAAAGRy&#10;cy9kb3ducmV2LnhtbFBLAQIUABQAAAAIAIdO4kAhEt6tzQEAAI4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上海市人力资源和社会保障局制（2017年版）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2628900" cy="34290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2pt;margin-top:6.3pt;height:27pt;width:207pt;z-index:251659264;mso-width-relative:page;mso-height-relative:page;" filled="f" stroked="f" coordsize="21600,21600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h1Jr1wAAAAkBAAAPAAAAAAAAAAEAIAAAACIAAABkcnMvZG93bnJldi54bWxQSwECFAAU&#10;AAAACACHTuJAWDUFt7kBAABl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sz w:val="44"/>
          <w:szCs w:val="44"/>
        </w:rPr>
        <w:t>填表说明</w:t>
      </w:r>
    </w:p>
    <w:p>
      <w:pPr>
        <w:ind w:left="-118" w:leftChars="-42" w:right="6" w:rightChars="2"/>
        <w:jc w:val="center"/>
        <w:outlineLvl w:val="0"/>
        <w:rPr>
          <w:rFonts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（本页无须存档）</w:t>
      </w:r>
    </w:p>
    <w:p>
      <w:pPr>
        <w:spacing w:line="360" w:lineRule="auto"/>
        <w:ind w:left="-118" w:leftChars="-42" w:right="6" w:rightChars="2"/>
        <w:rPr>
          <w:rFonts w:ascii="黑体" w:eastAsia="黑体"/>
        </w:rPr>
      </w:pP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1．本表由上海市人力资源和社会保障局制，是聘任专业技术职务的证明。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2．本表由单位人事部门填写，并由单位行政负责人签章、加盖单位公章。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>
      <w:pPr>
        <w:spacing w:line="580" w:lineRule="exact"/>
        <w:ind w:firstLine="561"/>
        <w:rPr>
          <w:rFonts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5．如工作单位、专业技术职务、级别、聘任期限等情况发生变动，需重新填写本表并存档。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MDQzNzUyNjYyNGEwNDc5ZGI0NWMxNmU1NzgxZTMifQ=="/>
  </w:docVars>
  <w:rsids>
    <w:rsidRoot w:val="568B4F7E"/>
    <w:rsid w:val="0F211F00"/>
    <w:rsid w:val="568B4F7E"/>
    <w:rsid w:val="7F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535</Characters>
  <Lines>0</Lines>
  <Paragraphs>0</Paragraphs>
  <TotalTime>0</TotalTime>
  <ScaleCrop>false</ScaleCrop>
  <LinksUpToDate>false</LinksUpToDate>
  <CharactersWithSpaces>572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2022-06-15T06:24:00Z</dcterms:created>
  <dc:creator>苹果派</dc:creator>
  <cp:lastModifiedBy>苹果派</cp:lastModifiedBy>
  <dcterms:modified xsi:type="dcterms:W3CDTF">2022-06-15T06:25:18Z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6C9031C588C6461081C7D3A317CDF4E5</vt:lpwstr>
  </property>
</Properties>
</file>